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85661" w14:textId="2EE59166" w:rsidR="00AC4C17" w:rsidRPr="00AC4C17" w:rsidRDefault="00857888" w:rsidP="00AC4C17">
      <w:pPr>
        <w:jc w:val="center"/>
        <w:rPr>
          <w:rFonts w:ascii="Ernest and Emily" w:hAnsi="Ernest and Emily"/>
          <w:color w:val="00A3E0"/>
          <w:sz w:val="72"/>
          <w:szCs w:val="72"/>
        </w:rPr>
      </w:pPr>
      <w:bookmarkStart w:id="0" w:name="_GoBack"/>
      <w:bookmarkEnd w:id="0"/>
      <w:r>
        <w:rPr>
          <w:rFonts w:ascii="Ernest and Emily" w:hAnsi="Ernest and Emily"/>
          <w:color w:val="00A3E0"/>
          <w:sz w:val="72"/>
          <w:szCs w:val="72"/>
        </w:rPr>
        <w:t>Products &amp; Ordering FAQs</w:t>
      </w:r>
    </w:p>
    <w:p w14:paraId="32668B80" w14:textId="3B6B88C0" w:rsidR="00AC4C17" w:rsidRDefault="00AC4C17" w:rsidP="00AC4C17">
      <w:pPr>
        <w:rPr>
          <w:rFonts w:asciiTheme="majorHAnsi" w:hAnsiTheme="majorHAnsi"/>
          <w:sz w:val="22"/>
          <w:szCs w:val="22"/>
        </w:rPr>
      </w:pPr>
    </w:p>
    <w:p w14:paraId="5771F911" w14:textId="2306A425" w:rsidR="00AC4C17" w:rsidRPr="00AC4C17" w:rsidRDefault="00857888" w:rsidP="00AC4C17">
      <w:pPr>
        <w:pStyle w:val="Default"/>
        <w:rPr>
          <w:rFonts w:ascii="Gotham Bold" w:hAnsi="Gotham Bold"/>
          <w:b/>
          <w:bCs/>
          <w:color w:val="auto"/>
        </w:rPr>
      </w:pPr>
      <w:r>
        <w:rPr>
          <w:rFonts w:ascii="Gotham Bold" w:hAnsi="Gotham Bold"/>
          <w:b/>
          <w:bCs/>
          <w:color w:val="auto"/>
        </w:rPr>
        <w:t>Products</w:t>
      </w:r>
    </w:p>
    <w:p w14:paraId="6F998905" w14:textId="18D72A23" w:rsidR="00AC4C17" w:rsidRPr="00AC4C17" w:rsidRDefault="00AC4C17" w:rsidP="00AC4C17">
      <w:pPr>
        <w:pStyle w:val="Default"/>
        <w:rPr>
          <w:rFonts w:ascii="Gotham Light" w:hAnsi="Gotham Light"/>
          <w:bCs/>
          <w:color w:val="auto"/>
        </w:rPr>
      </w:pPr>
    </w:p>
    <w:p w14:paraId="5DB0BA65" w14:textId="1E0BC589" w:rsidR="00857888" w:rsidRPr="00857888" w:rsidRDefault="00857888" w:rsidP="00857888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857888">
        <w:rPr>
          <w:rFonts w:ascii="Gotham Light" w:hAnsi="Gotham Light"/>
        </w:rPr>
        <w:t>If I have product suggestions or requests, where should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I send them?</w:t>
      </w:r>
    </w:p>
    <w:p w14:paraId="758F26EC" w14:textId="7E6835E8" w:rsid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The product team welcomes your ideas, and asks that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you send them to</w:t>
      </w:r>
      <w:r>
        <w:rPr>
          <w:rFonts w:ascii="Gotham Light" w:hAnsi="Gotham Light"/>
        </w:rPr>
        <w:t xml:space="preserve"> </w:t>
      </w:r>
      <w:hyperlink r:id="rId7" w:history="1">
        <w:r w:rsidR="008F5577" w:rsidRPr="00314974">
          <w:rPr>
            <w:rStyle w:val="Hyperlink"/>
            <w:rFonts w:ascii="Gotham Light" w:hAnsi="Gotham Light"/>
          </w:rPr>
          <w:t>cmproductsuggestion@creativememories.com</w:t>
        </w:r>
      </w:hyperlink>
      <w:r w:rsidR="008F5577">
        <w:rPr>
          <w:rFonts w:ascii="Gotham Light" w:hAnsi="Gotham Light"/>
        </w:rPr>
        <w:t xml:space="preserve"> </w:t>
      </w:r>
    </w:p>
    <w:p w14:paraId="3C841FFB" w14:textId="126CC5CC" w:rsidR="00857888" w:rsidRPr="00857888" w:rsidRDefault="00857888" w:rsidP="00857888">
      <w:pPr>
        <w:ind w:left="720"/>
        <w:rPr>
          <w:rFonts w:ascii="Gotham Light" w:hAnsi="Gotham Light"/>
        </w:rPr>
      </w:pPr>
    </w:p>
    <w:p w14:paraId="71804109" w14:textId="1178335F" w:rsidR="00857888" w:rsidRDefault="008F5577" w:rsidP="00857888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144721" wp14:editId="48CC82E2">
            <wp:simplePos x="0" y="0"/>
            <wp:positionH relativeFrom="column">
              <wp:posOffset>3124200</wp:posOffset>
            </wp:positionH>
            <wp:positionV relativeFrom="paragraph">
              <wp:posOffset>31115</wp:posOffset>
            </wp:positionV>
            <wp:extent cx="2905125" cy="23431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888" w:rsidRPr="00857888">
        <w:rPr>
          <w:rFonts w:ascii="Gotham Light" w:hAnsi="Gotham Light"/>
        </w:rPr>
        <w:t>How long are product collections around?</w:t>
      </w:r>
    </w:p>
    <w:p w14:paraId="5E905574" w14:textId="7710AD73" w:rsidR="00857888" w:rsidRPr="00857888" w:rsidRDefault="00857888" w:rsidP="00857888">
      <w:pPr>
        <w:pStyle w:val="ListParagraph"/>
        <w:rPr>
          <w:rFonts w:ascii="Gotham Light" w:hAnsi="Gotham Light"/>
        </w:rPr>
      </w:pPr>
      <w:r w:rsidRPr="00857888">
        <w:rPr>
          <w:rFonts w:ascii="Gotham Light" w:hAnsi="Gotham Light"/>
        </w:rPr>
        <w:t>Unless a Collection is noted as Limited Edition (LE), they</w:t>
      </w:r>
      <w:r w:rsidR="00586056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are planned to have approximately a six-month lifespan.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The exceptions are Baby, Wedding and Travel Collections, which we try to keep available year-round.</w:t>
      </w:r>
      <w:r>
        <w:rPr>
          <w:rFonts w:ascii="Gotham Light" w:hAnsi="Gotham Light"/>
        </w:rPr>
        <w:br/>
      </w:r>
    </w:p>
    <w:p w14:paraId="622B3A3D" w14:textId="46E8CBB7" w:rsidR="00857888" w:rsidRPr="00857888" w:rsidRDefault="00857888" w:rsidP="00857888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857888">
        <w:rPr>
          <w:rFonts w:ascii="Gotham Light" w:hAnsi="Gotham Light"/>
        </w:rPr>
        <w:t>What does Limited Edition mean?</w:t>
      </w:r>
    </w:p>
    <w:p w14:paraId="274F06BD" w14:textId="41905192" w:rsid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Limited Edition products are generally seasonal and/or something the product team is testing. The goal is to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have them available for approximately three months. Occasionally available inventory sells through earlier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or goes past the three-month mark.</w:t>
      </w:r>
    </w:p>
    <w:p w14:paraId="58961EA9" w14:textId="77777777" w:rsidR="00857888" w:rsidRPr="00857888" w:rsidRDefault="00857888" w:rsidP="00857888">
      <w:pPr>
        <w:ind w:left="720"/>
        <w:rPr>
          <w:rFonts w:ascii="Gotham Light" w:hAnsi="Gotham Light"/>
        </w:rPr>
      </w:pPr>
    </w:p>
    <w:p w14:paraId="1DC2521C" w14:textId="19344019" w:rsidR="00857888" w:rsidRPr="00857888" w:rsidRDefault="00857888" w:rsidP="00857888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857888">
        <w:rPr>
          <w:rFonts w:ascii="Gotham Light" w:hAnsi="Gotham Light"/>
        </w:rPr>
        <w:t>What products could be considered “core” or always available?</w:t>
      </w:r>
    </w:p>
    <w:p w14:paraId="44252A5B" w14:textId="77777777" w:rsid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There are some products we consider essentials to the product line, like Tape Runner, Album Covers and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Refill Pages, Page Protectors and key tools like the Border Maker System, Personal Trimmer, Custom Cutting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System, etc.</w:t>
      </w:r>
      <w:r>
        <w:rPr>
          <w:rFonts w:ascii="Gotham Light" w:hAnsi="Gotham Light"/>
        </w:rPr>
        <w:t xml:space="preserve"> </w:t>
      </w:r>
    </w:p>
    <w:p w14:paraId="2912F2FB" w14:textId="77777777" w:rsidR="00857888" w:rsidRDefault="00857888" w:rsidP="00857888">
      <w:pPr>
        <w:ind w:left="720"/>
        <w:rPr>
          <w:rFonts w:ascii="Gotham Light" w:hAnsi="Gotham Light"/>
        </w:rPr>
      </w:pPr>
    </w:p>
    <w:p w14:paraId="3F6F9036" w14:textId="77777777" w:rsid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Regarding “core,” it may help to know the strategy. We rarely use the term, as it has different connotations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to different people. The goal for the line is to keep a manageable number of SKUs that have reasonable turn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rates. There are many examples of direct sales companies getting into trouble maintaining inventory on core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items with poor sales; we will not do that.</w:t>
      </w:r>
      <w:r>
        <w:rPr>
          <w:rFonts w:ascii="Gotham Light" w:hAnsi="Gotham Light"/>
        </w:rPr>
        <w:t xml:space="preserve"> </w:t>
      </w:r>
    </w:p>
    <w:p w14:paraId="2B1A03A6" w14:textId="77777777" w:rsidR="00857888" w:rsidRDefault="00857888" w:rsidP="00857888">
      <w:pPr>
        <w:ind w:left="720"/>
        <w:rPr>
          <w:rFonts w:ascii="Gotham Light" w:hAnsi="Gotham Light"/>
        </w:rPr>
      </w:pPr>
    </w:p>
    <w:p w14:paraId="7ECDF131" w14:textId="1AA0BD89" w:rsid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lastRenderedPageBreak/>
        <w:t>When a product’s sales curve drops, we look at the trend and may (often) decide to discontinue; it’s then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placed in the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 xml:space="preserve"> category on the website. The irony of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 xml:space="preserve"> is that products can have a low,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steady sales rate with a fair amount left until they are moved. Putting them in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 xml:space="preserve"> can resurrect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interest and they suddenly fly off the shelves.</w:t>
      </w:r>
      <w:r>
        <w:rPr>
          <w:rFonts w:ascii="Gotham Light" w:hAnsi="Gotham Light"/>
        </w:rPr>
        <w:t xml:space="preserve"> </w:t>
      </w:r>
    </w:p>
    <w:p w14:paraId="5D968656" w14:textId="77777777" w:rsidR="00857888" w:rsidRDefault="00857888" w:rsidP="00857888">
      <w:pPr>
        <w:ind w:left="720"/>
        <w:rPr>
          <w:rFonts w:ascii="Gotham Light" w:hAnsi="Gotham Light"/>
        </w:rPr>
      </w:pPr>
    </w:p>
    <w:p w14:paraId="17FACE2E" w14:textId="09AAAD4D" w:rsidR="00857888" w:rsidRP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If the word "core" helps, it's best to apply to categories. For instance, we will always have bookcloth albums.</w:t>
      </w:r>
      <w:r>
        <w:rPr>
          <w:rFonts w:ascii="Gotham Light" w:hAnsi="Gotham Light"/>
        </w:rPr>
        <w:t xml:space="preserve"> </w:t>
      </w:r>
      <w:proofErr w:type="gramStart"/>
      <w:r w:rsidRPr="00857888">
        <w:rPr>
          <w:rFonts w:ascii="Gotham Light" w:hAnsi="Gotham Light"/>
        </w:rPr>
        <w:t>At this time</w:t>
      </w:r>
      <w:proofErr w:type="gramEnd"/>
      <w:r w:rsidRPr="00857888">
        <w:rPr>
          <w:rFonts w:ascii="Gotham Light" w:hAnsi="Gotham Light"/>
        </w:rPr>
        <w:t xml:space="preserve"> there are </w:t>
      </w:r>
      <w:proofErr w:type="spellStart"/>
      <w:r w:rsidRPr="00857888">
        <w:rPr>
          <w:rFonts w:ascii="Gotham Light" w:hAnsi="Gotham Light"/>
        </w:rPr>
        <w:t>not</w:t>
      </w:r>
      <w:proofErr w:type="spellEnd"/>
      <w:r w:rsidRPr="00857888">
        <w:rPr>
          <w:rFonts w:ascii="Gotham Light" w:hAnsi="Gotham Light"/>
        </w:rPr>
        <w:t xml:space="preserve"> plans to replace Ebony, Chocolate, Ruby or Cobalt because their sales remain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consistent over time. But if that changes we would freshen them. Other album colors will change as we go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because color trends change (i.e., avocado appliances are unthinkable now).</w:t>
      </w:r>
    </w:p>
    <w:p w14:paraId="3A52CD51" w14:textId="77777777" w:rsidR="00857888" w:rsidRDefault="00857888" w:rsidP="00857888">
      <w:pPr>
        <w:rPr>
          <w:rFonts w:ascii="Gotham Light" w:hAnsi="Gotham Light"/>
        </w:rPr>
      </w:pPr>
    </w:p>
    <w:p w14:paraId="403291D5" w14:textId="27FF7A5F" w:rsidR="00857888" w:rsidRP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We will always have Refill Pages and Page Protectors as well as adhesives, a trimmer or two, etc. Their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configuration may be adjusted/improved as time goes on.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Right </w:t>
      </w:r>
      <w:proofErr w:type="gramStart"/>
      <w:r w:rsidRPr="00857888">
        <w:rPr>
          <w:rFonts w:ascii="Gotham Light" w:hAnsi="Gotham Light"/>
        </w:rPr>
        <w:t>now</w:t>
      </w:r>
      <w:proofErr w:type="gramEnd"/>
      <w:r w:rsidRPr="00857888">
        <w:rPr>
          <w:rFonts w:ascii="Gotham Light" w:hAnsi="Gotham Light"/>
        </w:rPr>
        <w:t xml:space="preserve"> the Border Maker System is a staple of the line because it's so well loved and the cartridges well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received. But none of the cartridge designs would be considered such; the goal for those is to keep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freshening over time. Border Maker Cartridges' ideal time in the line would be 6-9 months. (We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over-ordered some of the early ones which is why they're still around.)</w:t>
      </w:r>
    </w:p>
    <w:p w14:paraId="034E5CD6" w14:textId="77777777" w:rsidR="00857888" w:rsidRDefault="00857888" w:rsidP="00857888">
      <w:pPr>
        <w:rPr>
          <w:rFonts w:ascii="Gotham Light" w:hAnsi="Gotham Light"/>
        </w:rPr>
      </w:pPr>
    </w:p>
    <w:p w14:paraId="0D37AA6C" w14:textId="3819EB39" w:rsidR="00857888" w:rsidRPr="00857888" w:rsidRDefault="00857888" w:rsidP="00857888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Punches are meant to be short-term and to live about the duration of a catalog, which are quarterly.</w:t>
      </w:r>
      <w:r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Decorative items like Cardstock and Designer papers are essentials, but colors/designs will change over time.</w:t>
      </w:r>
    </w:p>
    <w:p w14:paraId="2DC690C9" w14:textId="77777777" w:rsidR="00857888" w:rsidRDefault="00857888" w:rsidP="00857888">
      <w:pPr>
        <w:rPr>
          <w:rFonts w:ascii="Gotham Light" w:hAnsi="Gotham Light"/>
        </w:rPr>
      </w:pPr>
    </w:p>
    <w:p w14:paraId="2B91A6A9" w14:textId="7D2C2519" w:rsidR="00857888" w:rsidRPr="00857888" w:rsidRDefault="00857888" w:rsidP="00857888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857888">
        <w:rPr>
          <w:rFonts w:ascii="Gotham Light" w:hAnsi="Gotham Light"/>
        </w:rPr>
        <w:t xml:space="preserve">What does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 xml:space="preserve"> mean?</w:t>
      </w:r>
    </w:p>
    <w:p w14:paraId="1875C86E" w14:textId="38A3CFB3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 xml:space="preserve">When a product is placed in the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 xml:space="preserve"> category on the website, it means that the product is not going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to return to the line, is in limited supply and is expected to sell out. If you or a customer desire a product you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see in </w:t>
      </w:r>
      <w:r w:rsidR="00E716FC">
        <w:rPr>
          <w:rFonts w:ascii="Gotham Light" w:hAnsi="Gotham Light"/>
        </w:rPr>
        <w:t>Last Chance</w:t>
      </w:r>
      <w:r w:rsidRPr="00857888">
        <w:rPr>
          <w:rFonts w:ascii="Gotham Light" w:hAnsi="Gotham Light"/>
        </w:rPr>
        <w:t>, it’s a good idea to order it at that time.</w:t>
      </w:r>
    </w:p>
    <w:p w14:paraId="2B6442F7" w14:textId="77777777" w:rsidR="00597405" w:rsidRDefault="00597405" w:rsidP="00857888">
      <w:pPr>
        <w:rPr>
          <w:rFonts w:ascii="Gotham Light" w:hAnsi="Gotham Light"/>
        </w:rPr>
      </w:pPr>
    </w:p>
    <w:p w14:paraId="7996E0E0" w14:textId="752747A7" w:rsidR="00857888" w:rsidRPr="00597405" w:rsidRDefault="00857888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Will there be more digital product options in the future?</w:t>
      </w:r>
    </w:p>
    <w:p w14:paraId="5D898209" w14:textId="73119AD2" w:rsid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We offer digital artwork in .jpg and .</w:t>
      </w:r>
      <w:proofErr w:type="spellStart"/>
      <w:r w:rsidRPr="00857888">
        <w:rPr>
          <w:rFonts w:ascii="Gotham Light" w:hAnsi="Gotham Light"/>
        </w:rPr>
        <w:t>png</w:t>
      </w:r>
      <w:proofErr w:type="spellEnd"/>
      <w:r w:rsidRPr="00857888">
        <w:rPr>
          <w:rFonts w:ascii="Gotham Light" w:hAnsi="Gotham Light"/>
        </w:rPr>
        <w:t xml:space="preserve"> formats for use in any scrapbooking software. We are exploring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options for other types of customizable digital products.</w:t>
      </w:r>
    </w:p>
    <w:p w14:paraId="056D6F84" w14:textId="77777777" w:rsidR="008F5577" w:rsidRDefault="008F5577" w:rsidP="00597405">
      <w:pPr>
        <w:ind w:left="720"/>
        <w:rPr>
          <w:rFonts w:ascii="Gotham Light" w:hAnsi="Gotham Light"/>
        </w:rPr>
      </w:pPr>
    </w:p>
    <w:p w14:paraId="40199432" w14:textId="77777777" w:rsidR="00597405" w:rsidRPr="00597405" w:rsidRDefault="00597405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Are the albums the same as they were before?</w:t>
      </w:r>
    </w:p>
    <w:p w14:paraId="3487CC6F" w14:textId="35F1EFB2" w:rsidR="00597405" w:rsidRPr="00857888" w:rsidRDefault="00597405" w:rsidP="008F5577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Our Creative Memories Album Covers have the same construction, Flex-Hinge® binding and authentic</w:t>
      </w:r>
      <w:r w:rsidR="008F5577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bookcloth as Creative Memories had in the </w:t>
      </w:r>
      <w:r w:rsidRPr="00857888">
        <w:rPr>
          <w:rFonts w:ascii="Gotham Light" w:hAnsi="Gotham Light"/>
        </w:rPr>
        <w:lastRenderedPageBreak/>
        <w:t>past. All 12x12 albums, album covers, refill pages and protectors</w:t>
      </w:r>
      <w:r w:rsidR="008F5577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are in the True 12x12 size, which means all 12x12 products in our current line are interchangeable.</w:t>
      </w:r>
    </w:p>
    <w:p w14:paraId="1CB99EB7" w14:textId="77777777" w:rsidR="008F5577" w:rsidRDefault="008F5577" w:rsidP="00597405">
      <w:pPr>
        <w:rPr>
          <w:rFonts w:ascii="Gotham Light" w:hAnsi="Gotham Light"/>
        </w:rPr>
      </w:pPr>
    </w:p>
    <w:p w14:paraId="3225F7A0" w14:textId="499176E1" w:rsidR="00597405" w:rsidRPr="00857888" w:rsidRDefault="00597405" w:rsidP="008F5577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They are proudly made in the U.S.A. by our team in St. Cloud, Minnesota.</w:t>
      </w:r>
      <w:r w:rsidR="008F5577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Pages and Page Protectors are the same, authentic products and materials (manufactured in St. Cloud) as</w:t>
      </w:r>
      <w:r w:rsidR="008F5577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they were in the past, and they are available in both True 12x12 and 8x8 sizes.</w:t>
      </w:r>
    </w:p>
    <w:p w14:paraId="5C91BD8B" w14:textId="77777777" w:rsidR="008F5577" w:rsidRDefault="008F5577" w:rsidP="00597405">
      <w:pPr>
        <w:rPr>
          <w:rFonts w:ascii="Gotham Light" w:hAnsi="Gotham Light"/>
        </w:rPr>
      </w:pPr>
    </w:p>
    <w:p w14:paraId="759970EA" w14:textId="1DD6A5FA" w:rsidR="00597405" w:rsidRPr="008F5577" w:rsidRDefault="00597405" w:rsidP="008F5577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8F5577">
        <w:rPr>
          <w:rFonts w:ascii="Gotham Light" w:hAnsi="Gotham Light"/>
        </w:rPr>
        <w:t>Is the product quality the same as it used to be?</w:t>
      </w:r>
    </w:p>
    <w:p w14:paraId="58EC3CFC" w14:textId="2DAEEA8F" w:rsidR="00597405" w:rsidRDefault="00597405" w:rsidP="008F5577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Yes! The team takes great pride in the Creative Memories legacy of quality and uses the same proprietary</w:t>
      </w:r>
      <w:r w:rsidR="008F5577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equipment, materials and craftsmanship that have been in place for decades. You can learn more about our</w:t>
      </w:r>
      <w:r w:rsidR="008F5577">
        <w:rPr>
          <w:rFonts w:ascii="Gotham Light" w:hAnsi="Gotham Light"/>
        </w:rPr>
        <w:t xml:space="preserve"> c</w:t>
      </w:r>
      <w:r w:rsidRPr="00857888">
        <w:rPr>
          <w:rFonts w:ascii="Gotham Light" w:hAnsi="Gotham Light"/>
        </w:rPr>
        <w:t xml:space="preserve">ommitment to quality on the website: </w:t>
      </w:r>
      <w:r w:rsidRPr="00857888">
        <w:rPr>
          <w:rFonts w:ascii="Cambria Math" w:hAnsi="Cambria Math" w:cs="Cambria Math"/>
        </w:rPr>
        <w:t>​</w:t>
      </w:r>
      <w:r w:rsidRPr="00857888">
        <w:rPr>
          <w:rFonts w:ascii="Gotham Light" w:hAnsi="Gotham Light"/>
        </w:rPr>
        <w:t>http://www.creativememories.com/our-promise</w:t>
      </w:r>
    </w:p>
    <w:p w14:paraId="1F349A8B" w14:textId="77777777" w:rsidR="00597405" w:rsidRPr="00857888" w:rsidRDefault="00597405" w:rsidP="00597405">
      <w:pPr>
        <w:ind w:left="720"/>
        <w:rPr>
          <w:rFonts w:ascii="Gotham Light" w:hAnsi="Gotham Light"/>
        </w:rPr>
      </w:pPr>
    </w:p>
    <w:p w14:paraId="7C486533" w14:textId="77777777" w:rsidR="00597405" w:rsidRDefault="00597405" w:rsidP="00857888">
      <w:pPr>
        <w:rPr>
          <w:rFonts w:ascii="Gotham Light" w:hAnsi="Gotham Light"/>
        </w:rPr>
      </w:pPr>
    </w:p>
    <w:p w14:paraId="7F4E6A55" w14:textId="60B78A7A" w:rsidR="00857888" w:rsidRPr="00597405" w:rsidRDefault="00857888" w:rsidP="00857888">
      <w:pPr>
        <w:rPr>
          <w:rFonts w:ascii="Gotham Bold" w:hAnsi="Gotham Bold"/>
        </w:rPr>
      </w:pPr>
      <w:r w:rsidRPr="00597405">
        <w:rPr>
          <w:rFonts w:ascii="Gotham Bold" w:hAnsi="Gotham Bold"/>
        </w:rPr>
        <w:t>Ordering</w:t>
      </w:r>
    </w:p>
    <w:p w14:paraId="7FE55025" w14:textId="77777777" w:rsidR="00597405" w:rsidRDefault="00597405" w:rsidP="00857888">
      <w:pPr>
        <w:rPr>
          <w:rFonts w:ascii="Gotham Light" w:hAnsi="Gotham Light"/>
        </w:rPr>
      </w:pPr>
    </w:p>
    <w:p w14:paraId="7E5241A0" w14:textId="7ABB6A5D" w:rsidR="00857888" w:rsidRPr="00597405" w:rsidRDefault="00857888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How long does in-house processing take?</w:t>
      </w:r>
    </w:p>
    <w:p w14:paraId="5C028597" w14:textId="69ACB7CD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Our Operations team is amazing. Small-but-mighty, they manufacture, pack and ship hundreds of orders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each day in a spectacularly efficient way. </w:t>
      </w:r>
      <w:r w:rsidRPr="00857888">
        <w:rPr>
          <w:rFonts w:ascii="Cambria Math" w:hAnsi="Cambria Math" w:cs="Cambria Math"/>
        </w:rPr>
        <w:t>​</w:t>
      </w:r>
      <w:r w:rsidRPr="00857888">
        <w:rPr>
          <w:rFonts w:ascii="Gotham Light" w:hAnsi="Gotham Light"/>
        </w:rPr>
        <w:t>Currently, orders are leaving the warehouse in 1-2 business days.</w:t>
      </w:r>
    </w:p>
    <w:p w14:paraId="10EA967C" w14:textId="7829D264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During peak times, like product launches and promotions, in-house time may take 2-4 days. Business days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are Monday–Friday, excluding U.S. Federal holidays.</w:t>
      </w:r>
    </w:p>
    <w:p w14:paraId="3E6838D7" w14:textId="77777777" w:rsidR="00597405" w:rsidRDefault="00597405" w:rsidP="00857888">
      <w:pPr>
        <w:rPr>
          <w:rFonts w:ascii="Gotham Light" w:hAnsi="Gotham Light"/>
        </w:rPr>
      </w:pPr>
    </w:p>
    <w:p w14:paraId="129BD1D7" w14:textId="4C4C28AA" w:rsidR="00857888" w:rsidRPr="00597405" w:rsidRDefault="00857888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Is it possible to change or add something to an order after it’s placed?</w:t>
      </w:r>
    </w:p>
    <w:p w14:paraId="0B0054D1" w14:textId="35F464CB" w:rsidR="00857888" w:rsidRPr="00857888" w:rsidRDefault="00857888" w:rsidP="00597405">
      <w:pPr>
        <w:ind w:left="720"/>
        <w:rPr>
          <w:rFonts w:ascii="Gotham Light" w:hAnsi="Gotham Light"/>
        </w:rPr>
      </w:pPr>
      <w:proofErr w:type="gramStart"/>
      <w:r w:rsidRPr="00857888">
        <w:rPr>
          <w:rFonts w:ascii="Gotham Light" w:hAnsi="Gotham Light"/>
        </w:rPr>
        <w:t>Unfortunately</w:t>
      </w:r>
      <w:proofErr w:type="gramEnd"/>
      <w:r w:rsidRPr="00857888">
        <w:rPr>
          <w:rFonts w:ascii="Gotham Light" w:hAnsi="Gotham Light"/>
        </w:rPr>
        <w:t xml:space="preserve"> not. Orders are automated out to the Ops team and they act on them right away. We would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suggest you carefully review orders before they’re placed to avoid reorders/returns. In some </w:t>
      </w:r>
      <w:proofErr w:type="gramStart"/>
      <w:r w:rsidRPr="00857888">
        <w:rPr>
          <w:rFonts w:ascii="Gotham Light" w:hAnsi="Gotham Light"/>
        </w:rPr>
        <w:t>instances</w:t>
      </w:r>
      <w:proofErr w:type="gramEnd"/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customer service may be able to cancel orders if notified right after the order is placed: 320-281-1424 or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email customerservice@creativememories.com</w:t>
      </w:r>
    </w:p>
    <w:p w14:paraId="5BD54CEC" w14:textId="77777777" w:rsidR="00597405" w:rsidRDefault="00597405" w:rsidP="00857888">
      <w:pPr>
        <w:rPr>
          <w:rFonts w:ascii="Gotham Light" w:hAnsi="Gotham Light"/>
        </w:rPr>
      </w:pPr>
    </w:p>
    <w:p w14:paraId="1331A2A8" w14:textId="378B7730" w:rsidR="00857888" w:rsidRPr="00597405" w:rsidRDefault="00857888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Are Advisors or customers able to do will-call/call-in orders?</w:t>
      </w:r>
    </w:p>
    <w:p w14:paraId="7239CFC9" w14:textId="77777777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We do not offer will-call or call-in orders.</w:t>
      </w:r>
    </w:p>
    <w:p w14:paraId="1D87169F" w14:textId="77777777" w:rsidR="00597405" w:rsidRDefault="00597405" w:rsidP="00857888">
      <w:pPr>
        <w:rPr>
          <w:rFonts w:ascii="Gotham Light" w:hAnsi="Gotham Light"/>
        </w:rPr>
      </w:pPr>
    </w:p>
    <w:p w14:paraId="2EE53A2C" w14:textId="2EE9EEC3" w:rsidR="00857888" w:rsidRPr="00597405" w:rsidRDefault="00857888" w:rsidP="00597405">
      <w:pPr>
        <w:pStyle w:val="ListParagraph"/>
        <w:numPr>
          <w:ilvl w:val="0"/>
          <w:numId w:val="17"/>
        </w:numPr>
        <w:rPr>
          <w:rFonts w:ascii="Gotham Light" w:hAnsi="Gotham Light"/>
        </w:rPr>
      </w:pPr>
      <w:r w:rsidRPr="00597405">
        <w:rPr>
          <w:rFonts w:ascii="Gotham Light" w:hAnsi="Gotham Light"/>
        </w:rPr>
        <w:t>Will I get a 1099 form to use for taxes?</w:t>
      </w:r>
    </w:p>
    <w:p w14:paraId="50D0B98B" w14:textId="361937CB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If you live in the United States and have more than $600 in combined earnings, Account Credits issued, free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gifts from promotions and/or </w:t>
      </w:r>
      <w:r w:rsidRPr="00857888">
        <w:rPr>
          <w:rFonts w:ascii="Gotham Light" w:hAnsi="Gotham Light"/>
        </w:rPr>
        <w:lastRenderedPageBreak/>
        <w:t>earned incentive prizes in a calendar year, you will be mailed a 1099-MISC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form the following January. The amounts are calculated on orders that you place, so you will want to keep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>detailed records if you are ordering on behalf of customers. You can avoid that by directing customers to</w:t>
      </w:r>
      <w:r w:rsidR="00597405">
        <w:rPr>
          <w:rFonts w:ascii="Gotham Light" w:hAnsi="Gotham Light"/>
        </w:rPr>
        <w:t xml:space="preserve"> </w:t>
      </w:r>
      <w:r w:rsidRPr="00857888">
        <w:rPr>
          <w:rFonts w:ascii="Gotham Light" w:hAnsi="Gotham Light"/>
        </w:rPr>
        <w:t xml:space="preserve">order via your personalized URL. You can find more info on 1099’s here: </w:t>
      </w:r>
    </w:p>
    <w:p w14:paraId="726AF40B" w14:textId="77777777" w:rsidR="00857888" w:rsidRPr="00857888" w:rsidRDefault="00857888" w:rsidP="00597405">
      <w:pPr>
        <w:ind w:left="720"/>
        <w:rPr>
          <w:rFonts w:ascii="Gotham Light" w:hAnsi="Gotham Light"/>
        </w:rPr>
      </w:pPr>
      <w:r w:rsidRPr="00857888">
        <w:rPr>
          <w:rFonts w:ascii="Gotham Light" w:hAnsi="Gotham Light"/>
        </w:rPr>
        <w:t>https://intercom.help/creative-memories/advisor-faqs/year-end-1099-misc-faqs</w:t>
      </w:r>
    </w:p>
    <w:p w14:paraId="766BCB90" w14:textId="77777777" w:rsidR="00597405" w:rsidRDefault="00597405" w:rsidP="00857888">
      <w:pPr>
        <w:rPr>
          <w:rFonts w:ascii="Gotham Light" w:hAnsi="Gotham Light"/>
        </w:rPr>
      </w:pPr>
    </w:p>
    <w:p w14:paraId="660D3F2D" w14:textId="77777777" w:rsidR="008802F1" w:rsidRDefault="008802F1" w:rsidP="008802F1">
      <w:pPr>
        <w:rPr>
          <w:rFonts w:ascii="Gotham Light" w:hAnsi="Gotham Light"/>
        </w:rPr>
      </w:pPr>
    </w:p>
    <w:p w14:paraId="3CA69AEF" w14:textId="77777777" w:rsidR="001923A7" w:rsidRPr="00AC4C17" w:rsidRDefault="001923A7" w:rsidP="00AC4C17">
      <w:pPr>
        <w:rPr>
          <w:rFonts w:ascii="Gotham Light" w:hAnsi="Gotham Light"/>
        </w:rPr>
      </w:pPr>
    </w:p>
    <w:sectPr w:rsidR="001923A7" w:rsidRPr="00AC4C17" w:rsidSect="004E3CE1">
      <w:headerReference w:type="default" r:id="rId9"/>
      <w:pgSz w:w="12240" w:h="15840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C2C2F" w14:textId="77777777" w:rsidR="001C2C92" w:rsidRDefault="001C2C92" w:rsidP="004E3CE1">
      <w:r>
        <w:separator/>
      </w:r>
    </w:p>
  </w:endnote>
  <w:endnote w:type="continuationSeparator" w:id="0">
    <w:p w14:paraId="175BAB59" w14:textId="77777777" w:rsidR="001C2C92" w:rsidRDefault="001C2C92" w:rsidP="004E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rnest and Emily">
    <w:panose1 w:val="00000000000000000000"/>
    <w:charset w:val="00"/>
    <w:family w:val="modern"/>
    <w:notTrueType/>
    <w:pitch w:val="variable"/>
    <w:sig w:usb0="80000027" w:usb1="40000002" w:usb2="00000000" w:usb3="00000000" w:csb0="00000001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56473" w14:textId="77777777" w:rsidR="001C2C92" w:rsidRDefault="001C2C92" w:rsidP="004E3CE1">
      <w:r>
        <w:separator/>
      </w:r>
    </w:p>
  </w:footnote>
  <w:footnote w:type="continuationSeparator" w:id="0">
    <w:p w14:paraId="0435C0FD" w14:textId="77777777" w:rsidR="001C2C92" w:rsidRDefault="001C2C92" w:rsidP="004E3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72F69" w14:textId="278AB5EE" w:rsidR="004E3CE1" w:rsidRDefault="003D0D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723139" wp14:editId="17E2923B">
          <wp:simplePos x="0" y="0"/>
          <wp:positionH relativeFrom="column">
            <wp:posOffset>-905165</wp:posOffset>
          </wp:positionH>
          <wp:positionV relativeFrom="paragraph">
            <wp:posOffset>-1362364</wp:posOffset>
          </wp:positionV>
          <wp:extent cx="7749309" cy="10028566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_WordDoc_Header_op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854" cy="10035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3pt;height:63pt" o:bullet="t">
        <v:imagedata r:id="rId1" o:title="BLUE CHECKBOX-01"/>
      </v:shape>
    </w:pict>
  </w:numPicBullet>
  <w:abstractNum w:abstractNumId="0" w15:restartNumberingAfterBreak="0">
    <w:nsid w:val="01EB4C41"/>
    <w:multiLevelType w:val="hybridMultilevel"/>
    <w:tmpl w:val="2584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269E"/>
    <w:multiLevelType w:val="multilevel"/>
    <w:tmpl w:val="6AE8B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34E6B"/>
    <w:multiLevelType w:val="multilevel"/>
    <w:tmpl w:val="2328094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E3730A"/>
    <w:multiLevelType w:val="multilevel"/>
    <w:tmpl w:val="3502DFF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3A76F9"/>
    <w:multiLevelType w:val="hybridMultilevel"/>
    <w:tmpl w:val="3BE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2024A"/>
    <w:multiLevelType w:val="multilevel"/>
    <w:tmpl w:val="DA7E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C301AD"/>
    <w:multiLevelType w:val="multilevel"/>
    <w:tmpl w:val="DD78D4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532D35"/>
    <w:multiLevelType w:val="hybridMultilevel"/>
    <w:tmpl w:val="F1ECB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C17AE"/>
    <w:multiLevelType w:val="hybridMultilevel"/>
    <w:tmpl w:val="2DA46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50838"/>
    <w:multiLevelType w:val="multilevel"/>
    <w:tmpl w:val="F3B40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15660"/>
    <w:multiLevelType w:val="hybridMultilevel"/>
    <w:tmpl w:val="5086A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91894"/>
    <w:multiLevelType w:val="hybridMultilevel"/>
    <w:tmpl w:val="44807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CE4969"/>
    <w:multiLevelType w:val="hybridMultilevel"/>
    <w:tmpl w:val="208E6FBE"/>
    <w:lvl w:ilvl="0" w:tplc="FAF4F6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50FA3"/>
    <w:multiLevelType w:val="multilevel"/>
    <w:tmpl w:val="164E23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43E4355"/>
    <w:multiLevelType w:val="hybridMultilevel"/>
    <w:tmpl w:val="A948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B58DA"/>
    <w:multiLevelType w:val="hybridMultilevel"/>
    <w:tmpl w:val="15B87BEA"/>
    <w:lvl w:ilvl="0" w:tplc="20CCA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91BFD"/>
    <w:multiLevelType w:val="multilevel"/>
    <w:tmpl w:val="F0BE51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12"/>
  </w:num>
  <w:num w:numId="7">
    <w:abstractNumId w:val="2"/>
  </w:num>
  <w:num w:numId="8">
    <w:abstractNumId w:val="13"/>
  </w:num>
  <w:num w:numId="9">
    <w:abstractNumId w:val="16"/>
  </w:num>
  <w:num w:numId="10">
    <w:abstractNumId w:val="1"/>
  </w:num>
  <w:num w:numId="11">
    <w:abstractNumId w:val="6"/>
  </w:num>
  <w:num w:numId="12">
    <w:abstractNumId w:val="9"/>
  </w:num>
  <w:num w:numId="13">
    <w:abstractNumId w:val="11"/>
  </w:num>
  <w:num w:numId="14">
    <w:abstractNumId w:val="8"/>
  </w:num>
  <w:num w:numId="15">
    <w:abstractNumId w:val="3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3F6"/>
    <w:rsid w:val="000016C9"/>
    <w:rsid w:val="00012776"/>
    <w:rsid w:val="00033416"/>
    <w:rsid w:val="001923A7"/>
    <w:rsid w:val="001C06C2"/>
    <w:rsid w:val="001C2C92"/>
    <w:rsid w:val="001E67DC"/>
    <w:rsid w:val="00254881"/>
    <w:rsid w:val="002B4914"/>
    <w:rsid w:val="002F143D"/>
    <w:rsid w:val="003D0D39"/>
    <w:rsid w:val="003D0DE4"/>
    <w:rsid w:val="003E1707"/>
    <w:rsid w:val="003E7C95"/>
    <w:rsid w:val="004613F6"/>
    <w:rsid w:val="00475A5F"/>
    <w:rsid w:val="00486609"/>
    <w:rsid w:val="004E3CE1"/>
    <w:rsid w:val="00545CBC"/>
    <w:rsid w:val="005639D7"/>
    <w:rsid w:val="00581E9C"/>
    <w:rsid w:val="00586056"/>
    <w:rsid w:val="00597405"/>
    <w:rsid w:val="005C5591"/>
    <w:rsid w:val="005D48D2"/>
    <w:rsid w:val="0063101F"/>
    <w:rsid w:val="006741CF"/>
    <w:rsid w:val="006F1414"/>
    <w:rsid w:val="007230D9"/>
    <w:rsid w:val="00752482"/>
    <w:rsid w:val="00840A17"/>
    <w:rsid w:val="0085538C"/>
    <w:rsid w:val="00857888"/>
    <w:rsid w:val="008802F1"/>
    <w:rsid w:val="008F5577"/>
    <w:rsid w:val="00910C3D"/>
    <w:rsid w:val="00987F4D"/>
    <w:rsid w:val="009D3B2E"/>
    <w:rsid w:val="009D588B"/>
    <w:rsid w:val="009F6B64"/>
    <w:rsid w:val="00A46EB5"/>
    <w:rsid w:val="00A95456"/>
    <w:rsid w:val="00AB36D0"/>
    <w:rsid w:val="00AC4C17"/>
    <w:rsid w:val="00AF15CD"/>
    <w:rsid w:val="00B237FC"/>
    <w:rsid w:val="00B653AF"/>
    <w:rsid w:val="00CF7DCC"/>
    <w:rsid w:val="00D51A36"/>
    <w:rsid w:val="00D808FC"/>
    <w:rsid w:val="00DD3B31"/>
    <w:rsid w:val="00E4633A"/>
    <w:rsid w:val="00E716FC"/>
    <w:rsid w:val="00EB5851"/>
    <w:rsid w:val="00EC0C14"/>
    <w:rsid w:val="00F02C24"/>
    <w:rsid w:val="00F40066"/>
    <w:rsid w:val="00F7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38C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4C17"/>
  </w:style>
  <w:style w:type="paragraph" w:styleId="Heading2">
    <w:name w:val="heading 2"/>
    <w:basedOn w:val="Normal"/>
    <w:link w:val="Heading2Char"/>
    <w:uiPriority w:val="9"/>
    <w:qFormat/>
    <w:rsid w:val="001923A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B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3F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B58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923A7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87F4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B2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4E3C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CE1"/>
  </w:style>
  <w:style w:type="paragraph" w:styleId="Footer">
    <w:name w:val="footer"/>
    <w:basedOn w:val="Normal"/>
    <w:link w:val="FooterChar"/>
    <w:uiPriority w:val="99"/>
    <w:unhideWhenUsed/>
    <w:rsid w:val="004E3C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CE1"/>
  </w:style>
  <w:style w:type="paragraph" w:customStyle="1" w:styleId="Default">
    <w:name w:val="Default"/>
    <w:rsid w:val="00AC4C17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02C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02C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mproductsuggestion@creativememori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Lonneman</dc:creator>
  <cp:keywords/>
  <dc:description/>
  <cp:lastModifiedBy>Marnie Beltz</cp:lastModifiedBy>
  <cp:revision>5</cp:revision>
  <dcterms:created xsi:type="dcterms:W3CDTF">2018-04-11T16:06:00Z</dcterms:created>
  <dcterms:modified xsi:type="dcterms:W3CDTF">2019-02-11T20:22:00Z</dcterms:modified>
</cp:coreProperties>
</file>